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12.0" w:type="dxa"/>
        <w:jc w:val="left"/>
        <w:tblInd w:w="28.000000000000007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14"/>
        <w:gridCol w:w="10998"/>
        <w:tblGridChange w:id="0">
          <w:tblGrid>
            <w:gridCol w:w="314"/>
            <w:gridCol w:w="10998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13"/>
                <w:tab w:val="right" w:leader="none" w:pos="9026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262626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솔라피 발신번호 등록 제한 개수 변경 신청서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2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55.0" w:type="dxa"/>
        <w:jc w:val="left"/>
        <w:tblInd w:w="314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2265"/>
        <w:gridCol w:w="3690"/>
        <w:gridCol w:w="1980"/>
        <w:gridCol w:w="3120"/>
        <w:tblGridChange w:id="0">
          <w:tblGrid>
            <w:gridCol w:w="2265"/>
            <w:gridCol w:w="3690"/>
            <w:gridCol w:w="1980"/>
            <w:gridCol w:w="312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7f7f7f" w:space="0" w:sz="12" w:val="single"/>
              <w:right w:color="000000" w:space="0" w:sz="0" w:val="nil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26262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신청자 정보 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26262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26262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기업회원 전용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26262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7f7f7f" w:space="0" w:sz="12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사업자명</w:t>
            </w:r>
          </w:p>
        </w:tc>
        <w:tc>
          <w:tcPr>
            <w:tcBorders>
              <w:top w:color="7f7f7f" w:space="0" w:sz="12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대표자명</w:t>
            </w:r>
          </w:p>
        </w:tc>
        <w:tc>
          <w:tcPr>
            <w:tcBorders>
              <w:top w:color="7f7f7f" w:space="0" w:sz="12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12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회사 주소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12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12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사업자등록번호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12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7f7f7f" w:space="0" w:sz="12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담당자명 </w:t>
            </w:r>
          </w:p>
        </w:tc>
        <w:tc>
          <w:tcPr>
            <w:tcBorders>
              <w:top w:color="7f7f7f" w:space="0" w:sz="12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유선번호</w:t>
            </w:r>
          </w:p>
        </w:tc>
        <w:tc>
          <w:tcPr>
            <w:tcBorders>
              <w:top w:color="7f7f7f" w:space="0" w:sz="12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이메일 주소 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휴대폰번호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gridSpan w:val="4"/>
            <w:tcBorders>
              <w:top w:color="7f7f7f" w:space="0" w:sz="6" w:val="single"/>
              <w:left w:color="000000" w:space="0" w:sz="0" w:val="nil"/>
              <w:bottom w:color="7f7f7f" w:space="0" w:sz="6" w:val="single"/>
              <w:right w:color="000000" w:space="0" w:sz="0" w:val="nil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26262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신청내용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계정 고유번호</w:t>
            </w:r>
          </w:p>
        </w:tc>
        <w:tc>
          <w:tcPr>
            <w:gridSpan w:val="3"/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희망 최대 개수</w:t>
            </w:r>
          </w:p>
        </w:tc>
        <w:tc>
          <w:tcPr>
            <w:gridSpan w:val="3"/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개수 제한 해제 사유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1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유의 사항</w:t>
            </w:r>
          </w:p>
        </w:tc>
        <w:tc>
          <w:tcPr>
            <w:gridSpan w:val="3"/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가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회사의 의무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" w:right="0" w:hanging="17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회사는 스팸메세지 </w:t>
            </w:r>
            <w:sdt>
              <w:sdtPr>
                <w:id w:val="-1473949738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∙ </w:t>
                </w:r>
              </w:sdtContent>
            </w:sdt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문자피싱메세지</w:t>
            </w:r>
            <w:sdt>
              <w:sdtPr>
                <w:id w:val="-1286325923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∙ </w:t>
                </w:r>
              </w:sdtContent>
            </w:sdt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발신번호조작 등으로 인지되는 문자메세지에 대해서 차단을 할 수    있습니다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나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이용자의 의무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" w:right="0" w:hanging="17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이용자는 스팸메세지 </w:t>
            </w:r>
            <w:sdt>
              <w:sdtPr>
                <w:id w:val="1202563292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∙ </w:t>
                </w:r>
              </w:sdtContent>
            </w:sdt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문자피싱메세지 전송 등 불법행위를 하거나 전기통신사업법 등 관련 법령을 준수하지 않아 발생하는 모든 민 </w:t>
            </w:r>
            <w:sdt>
              <w:sdtPr>
                <w:id w:val="1508292603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∙ </w:t>
                </w:r>
              </w:sdtContent>
            </w:sdt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형사상의 책임을 부담합니다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" w:right="0" w:hanging="17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회사는 이용자가 본인 명의가 아닌 타인의 전화번호를 부정하게 사용하는 경우에 서비스의 전부 또는 일부의 이용을 제한할 수 있습니다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단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회사는 전단의 서비스 차단 후 지체 없이 당해 차단 사실을 이용자에게 통지합니다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" w:right="0" w:hanging="17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회사는 차단 된 문자 서비스에 관한 자료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변작된 발신번호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차단시각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전송자명 등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년간 보관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관리하고 이를 한국인터넷진흥원 등 관계기관에 제출할 수 있습니다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다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서비스 이용의 제한 및 정지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" w:right="0" w:hanging="17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회사는 이용자가 다음 중 하나에 해당하는 경우 서비스의 이용을 정지 할 수 있습니다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6" w:right="0" w:hanging="34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75293241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① </w:t>
                </w:r>
              </w:sdtContent>
            </w:sdt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발신번호 사전등록을 하지 않은 번호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발신번호를 변작하는 등 거짓으로 표시한 경우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3" w:right="0" w:hanging="226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679103076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② </w:t>
                </w:r>
              </w:sdtContent>
            </w:sdt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과학기술정보통신부장관 또는 한국인터넷진흥원 등 관련 기관이 발신번호 변작 등을 확인하여 이용 정지를 요청하는 경우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라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계약해지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" w:right="0" w:hanging="17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방송통신위원회 </w:t>
            </w:r>
            <w:sdt>
              <w:sdtPr>
                <w:id w:val="-606999795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∙ </w:t>
                </w:r>
              </w:sdtContent>
            </w:sdt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한국인터넷진흥원 </w:t>
            </w:r>
            <w:sdt>
              <w:sdtPr>
                <w:id w:val="-1624843278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∙ </w:t>
                </w:r>
              </w:sdtContent>
            </w:sdt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과학기술정보통신부 등 관계기관이 스팸메세지 </w:t>
            </w:r>
            <w:sdt>
              <w:sdtPr>
                <w:id w:val="756283054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∙ </w:t>
                </w:r>
              </w:sdtContent>
            </w:sdt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문자피싱메세지 등 불법행위의 전송사실을 확인하여 계약해지를 요청하는 경우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" w:right="0" w:hanging="17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이용자의 의무 규정을 위반한 경우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마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희망 최대 개수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" w:right="0" w:hanging="17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신청 수량은 근무자 수를 초과할 수 없으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며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재직 인원에 대한 증빙서류를 요구할 수 있습니다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6" w:hRule="atLeast"/>
          <w:tblHeader w:val="0"/>
        </w:trPr>
        <w:tc>
          <w:tcPr>
            <w:gridSpan w:val="4"/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전기통신사업법 제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84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조의 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및 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‘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거짓으로 표시된 전화번호로 인한 이용자 피해 예방 등에 관한 고시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’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에 의해서 위의 내용을 숙지하였으며 발신번호 제한 개수 변경을 신청합니다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  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년     월     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사업자명                                          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  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대표자                              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서명 또는 직인</w:t>
            </w:r>
            <w:r w:rsidDel="00000000" w:rsidR="00000000" w:rsidRPr="00000000">
              <w:rPr>
                <w:rFonts w:ascii="Arimo" w:cs="Arimo" w:eastAsia="Arimo" w:hAnsi="Arim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6" w:right="0" w:hanging="28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2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0" w:right="0" w:firstLine="0"/>
        <w:jc w:val="center"/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※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발신번호 등록 페이지 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(https://solapi.com/senderids) &gt; [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개수 제한 해제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버튼을 통해 업로드하여 제출 합니다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0" w:right="0" w:firstLine="0"/>
        <w:jc w:val="center"/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pict>
          <v:shape id="_x0000_i1025" style="width:134.25pt;height:24pt" type="#_x0000_t75">
            <v:imagedata r:id="rId1" o:title="자산 8@3x"/>
          </v:shape>
        </w:pic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00" w:orient="portrait"/>
      <w:pgMar w:bottom="402" w:top="284" w:left="284" w:right="284" w:header="851" w:footer="102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Malgun Gothic"/>
  <w:font w:name="Arial Unicode MS"/>
  <w:font w:name="Arimo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Helvetica Neue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 w:customStyle="1">
    <w:name w:val="머리말 및 꼬리말"/>
    <w:pPr>
      <w:tabs>
        <w:tab w:val="right" w:pos="9020"/>
      </w:tabs>
    </w:pPr>
    <w:rPr>
      <w:rFonts w:ascii="Helvetica Neue" w:cs="Arial Unicode MS" w:eastAsia="Arial Unicode MS" w:hAnsi="Helvetica Neue"/>
      <w:color w:val="000000"/>
      <w:sz w:val="24"/>
      <w:szCs w:val="24"/>
    </w:rPr>
  </w:style>
  <w:style w:type="paragraph" w:styleId="a5">
    <w:name w:val="Body Text"/>
    <w:pPr>
      <w:widowControl w:val="0"/>
      <w:jc w:val="both"/>
    </w:pPr>
    <w:rPr>
      <w:rFonts w:ascii="맑은 고딕" w:cs="맑은 고딕" w:eastAsia="맑은 고딕" w:hAnsi="맑은 고딕"/>
      <w:color w:val="000000"/>
      <w:u w:color="000000"/>
    </w:rPr>
  </w:style>
  <w:style w:type="paragraph" w:styleId="a6">
    <w:name w:val="Balloon Text"/>
    <w:basedOn w:val="a"/>
    <w:link w:val="Char"/>
    <w:uiPriority w:val="99"/>
    <w:semiHidden w:val="1"/>
    <w:unhideWhenUsed w:val="1"/>
    <w:rsid w:val="00DA04E1"/>
    <w:rPr>
      <w:rFonts w:asciiTheme="majorHAnsi" w:cstheme="majorBidi" w:eastAsiaTheme="majorEastAsia" w:hAnsiTheme="majorHAnsi"/>
      <w:sz w:val="18"/>
      <w:szCs w:val="18"/>
    </w:rPr>
  </w:style>
  <w:style w:type="character" w:styleId="Char" w:customStyle="1">
    <w:name w:val="풍선 도움말 텍스트 Char"/>
    <w:basedOn w:val="a0"/>
    <w:link w:val="a6"/>
    <w:uiPriority w:val="99"/>
    <w:semiHidden w:val="1"/>
    <w:rsid w:val="00DA04E1"/>
    <w:rPr>
      <w:rFonts w:asciiTheme="majorHAnsi" w:cstheme="majorBidi" w:eastAsiaTheme="majorEastAsia" w:hAnsiTheme="majorHAnsi"/>
      <w:sz w:val="18"/>
      <w:szCs w:val="18"/>
      <w:lang w:eastAsia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Arimo-regular.ttf"/><Relationship Id="rId3" Type="http://schemas.openxmlformats.org/officeDocument/2006/relationships/font" Target="fonts/Arimo-bold.ttf"/><Relationship Id="rId4" Type="http://schemas.openxmlformats.org/officeDocument/2006/relationships/font" Target="fonts/Arimo-italic.ttf"/><Relationship Id="rId9" Type="http://schemas.openxmlformats.org/officeDocument/2006/relationships/font" Target="fonts/HelveticaNeue-boldItalic.ttf"/><Relationship Id="rId5" Type="http://schemas.openxmlformats.org/officeDocument/2006/relationships/font" Target="fonts/Arimo-boldItalic.ttf"/><Relationship Id="rId6" Type="http://schemas.openxmlformats.org/officeDocument/2006/relationships/font" Target="fonts/HelveticaNeue-regular.ttf"/><Relationship Id="rId7" Type="http://schemas.openxmlformats.org/officeDocument/2006/relationships/font" Target="fonts/HelveticaNeue-bold.ttf"/><Relationship Id="rId8" Type="http://schemas.openxmlformats.org/officeDocument/2006/relationships/font" Target="fonts/HelveticaNeue-italic.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돋움"/>
        <a:cs typeface="Helvetica Neue"/>
      </a:majorFont>
      <a:minorFont>
        <a:latin typeface="Helvetica Neue"/>
        <a:ea typeface="바탕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XCc7J+mYbYiNc3krn0XFw9MMQA==">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yCGguZ2pkZ3hzOAByITFXZmkzU2hnWVBaOUN2aGM5S0o4N1VwcEJZaWdhVEg1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2020-05-18T05:27:00Z</dcterms:created>
</cp:coreProperties>
</file>